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185"/>
        <w:gridCol w:w="1990"/>
        <w:gridCol w:w="737"/>
        <w:gridCol w:w="1701"/>
      </w:tblGrid>
      <w:tr w:rsidR="005C2E47" w:rsidRPr="006300B3" w:rsidTr="005627D9">
        <w:tc>
          <w:tcPr>
            <w:tcW w:w="3458" w:type="dxa"/>
            <w:vMerge w:val="restart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филиала ЦСЗН)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от заявителя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имя, отчество - заполняется заявителем)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от представителя заявителя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имя, отчество - заполняется представителем заявителя от имени заявителя)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(указать фамилию, имя, отчество заявителя)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3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Адрес места жительства заявителя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3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Адрес места пребывания заявителя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Последний адрес места жительства (места пребывания) до переезда в Ленинградскую область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(заполняется в случае переезда)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(почтовый индекс, район, населенный пункт, улица, дом, корпус, квартира)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страховой номер индивидуального лицевого счета (СНИЛС) при наличии</w:t>
            </w:r>
          </w:p>
        </w:tc>
      </w:tr>
      <w:tr w:rsidR="005C2E47" w:rsidRPr="006300B3" w:rsidTr="005627D9">
        <w:tc>
          <w:tcPr>
            <w:tcW w:w="3458" w:type="dxa"/>
            <w:vMerge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740"/>
            <w:bookmarkEnd w:id="0"/>
            <w:r w:rsidRPr="006300B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 предоставлении государственных(ой) услуг(и)</w:t>
            </w: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Прошу (поставить отметку "V"):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453"/>
        <w:gridCol w:w="7256"/>
      </w:tblGrid>
      <w:tr w:rsidR="005C2E47" w:rsidRPr="006300B3" w:rsidTr="005627D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1) Определить право на льготный (бесплатный) проезд и выдать бесконтактную электронную пластиковую карту (далее - БЭПК) для проезда на:</w:t>
            </w:r>
          </w:p>
        </w:tc>
      </w:tr>
      <w:tr w:rsidR="005C2E47" w:rsidRPr="006300B3" w:rsidTr="005627D9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автомобильном транспорте на смежных межрегиональных, межмуниципальных и муниципальных маршрутах регулярных перевозок по единым социальным проездным билетам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железнодорожном транспорте пригородного сообщения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и: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выдать БЭПК с фотографией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Записать ресурс на имеющуюся БЭПК</w:t>
            </w:r>
          </w:p>
        </w:tc>
      </w:tr>
      <w:tr w:rsidR="005C2E47" w:rsidRPr="006300B3" w:rsidTr="005627D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2) Заменить:</w:t>
            </w:r>
          </w:p>
        </w:tc>
      </w:tr>
      <w:tr w:rsidR="005C2E47" w:rsidRPr="006300B3" w:rsidTr="005627D9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БЭПК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Карточку транспортного обслуживания на бумажном носителе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Выдать БЭПК с фотографией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Записать ресурс на имеющуюся БЭПК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утрата ________________________________ (указать причину утраты)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порча ________________________________ (указать причину порчи)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изменения, содержащиеся в БЭПК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</w:tr>
      <w:tr w:rsidR="005C2E47" w:rsidRPr="006300B3" w:rsidTr="005627D9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социальная категория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Являюсь (поставить отметку "V"):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0"/>
        <w:gridCol w:w="7483"/>
        <w:gridCol w:w="340"/>
      </w:tblGrid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получателем ежемесячной денежной выплаты за счет средств федерального бюджета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получателем ежемесячной денежной выплаты за счет средств областного бюджета Ленинградской области (ветеран труда или военной службы/жертва политических репрессий/труженик тыла/ветеран труда Ленинградской области)</w:t>
            </w:r>
          </w:p>
        </w:tc>
      </w:tr>
      <w:tr w:rsidR="005C2E47" w:rsidRPr="006300B3" w:rsidTr="005627D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получателем пенсии в соответствии с законодательством Российской Федерации</w:t>
            </w:r>
          </w:p>
        </w:tc>
      </w:tr>
      <w:tr w:rsidR="005C2E47" w:rsidRPr="006300B3" w:rsidTr="005627D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(указать наименование органа)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лицом, достигшим возраста 60 лет для мужчин, 55 лет для женщин</w:t>
            </w:r>
          </w:p>
        </w:tc>
      </w:tr>
      <w:tr w:rsidR="005C2E47" w:rsidRPr="006300B3" w:rsidTr="005627D9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(опекуном, попечителем) несовершеннолетнего получателя пенсии по случаю потери кормильца в соответствии с законодательством Российской Федерации</w:t>
            </w:r>
          </w:p>
        </w:tc>
      </w:tr>
      <w:tr w:rsidR="005C2E47" w:rsidRPr="006300B3" w:rsidTr="005627D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(указать наименование органа)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инвалидом I группы; инвалидом по зрению II группы; инвалидом, получающим процедуру гемодиализа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(опекуном, попечителем) ребенка-инвалида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(опекуном, попечителем) учащегося общеобразовательной организации из многодетной семьи (многодетной приемной семьи)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студентом профессиональных образовательных организаций, образовательных организаций высшего образования, расположенных на территории Санкт-Петербурга, обучающимся по очной форме обучения, осваивающим образовательные программы среднего профессионального образования, программы </w:t>
            </w:r>
            <w:proofErr w:type="spellStart"/>
            <w:r w:rsidRPr="006300B3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6300B3">
              <w:rPr>
                <w:rFonts w:ascii="Times New Roman" w:hAnsi="Times New Roman"/>
                <w:sz w:val="24"/>
                <w:szCs w:val="24"/>
              </w:rPr>
              <w:t xml:space="preserve">, программы </w:t>
            </w:r>
            <w:proofErr w:type="spellStart"/>
            <w:r w:rsidRPr="006300B3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6300B3">
              <w:rPr>
                <w:rFonts w:ascii="Times New Roman" w:hAnsi="Times New Roman"/>
                <w:sz w:val="24"/>
                <w:szCs w:val="24"/>
              </w:rPr>
              <w:t xml:space="preserve"> или программы магистратуры (далее - студент), достигший совершеннолетнего возраста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(опекуном, попечителем), имеющим в семье несовершеннолетнего студента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получателем ежегодной денежной выплаты за счет средств федерального бюджета в соответствии с Федеральным </w:t>
            </w:r>
            <w:hyperlink r:id="rId5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от 20 июля 2012 года N 125-ФЗ "О донорстве крови и ее компонентов"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(приемным родителем) многодетной семьи (многодетной приемной семьи)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супругой (супругом) участника специальной военной операции, состоящей (состоящим) в зарегистрированном браке с ним (ней), для получения в том числе права льготного проезда для детей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родителем/опекуном (попечителем) ребенка участника специальной военной операции в возрасте до 18 лет, в целях определения ему права льготного проезда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ребенком участника специальной военной операции в возрасте от 18 до 23 лет и обучающимся в образовательной организации по очной форме обучения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родителем/опекуном (попечителем) пасынка (падчерицы) участника специальной военной операции в возрасте до 18 лет, в целях определения ему права льготного проезда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пасынком (падчерицей) участника специальной военной операции в возрасте от 18 до 23 лет и обучающимся в образовательной организации по очной форме обучения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участника специальной военной операции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опекуном (попечителем) участника специальной военной операции, осуществлявшим опеку (попечительство) до достижения участником специальной военной операции совершеннолетия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родителем/опекуном (попечителем) ребенка погибшего участника специальной 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лет, в целях определения ему права льготного проезда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ребенком погибшего участника специальной 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 и обучающимся в образовательной организации по очной форме обучения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  <w:vAlign w:val="bottom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Прошу разрешить выдачу второй БЭПК для сопровождающего лица, так как являюсь (поставить отметку "V"): </w:t>
            </w:r>
            <w:hyperlink w:anchor="Par1102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617"/>
      </w:tblGrid>
      <w:tr w:rsidR="005C2E47" w:rsidRPr="006300B3" w:rsidTr="005627D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инвалидом I группы</w:t>
            </w:r>
          </w:p>
        </w:tc>
      </w:tr>
      <w:tr w:rsidR="005C2E47" w:rsidRPr="006300B3" w:rsidTr="005627D9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родителем (опекуном) ребенка-инвалида, проживающим совместно с ребенком-инвалидом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3685"/>
      </w:tblGrid>
      <w:tr w:rsidR="005C2E47" w:rsidRPr="006300B3" w:rsidTr="005627D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Прежние фамилия, имя, отчество (в случае изменения)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Паспорт РФ </w:t>
            </w:r>
            <w:hyperlink w:anchor="Par1103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перемене имени, заключении и расторжении брака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 при подаче документов представителем заявителя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3685"/>
      </w:tblGrid>
      <w:tr w:rsidR="005C2E47" w:rsidRPr="006300B3" w:rsidTr="005627D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Паспорт РФ </w:t>
            </w:r>
            <w:hyperlink w:anchor="Par1104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В случае замены БЭПК или карточки транспортного обслуживания на бумажном носителе последующие сведения заполняются в соответствии с категорией заявителей, при наличии надстрочного знака "</w:t>
            </w:r>
            <w:r w:rsidRPr="006300B3">
              <w:rPr>
                <w:rFonts w:ascii="Times New Roman" w:hAnsi="Times New Roman"/>
                <w:sz w:val="24"/>
                <w:szCs w:val="24"/>
                <w:vertAlign w:val="superscript"/>
              </w:rPr>
              <w:t>З*</w:t>
            </w:r>
            <w:r w:rsidRPr="006300B3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Заполняется при определении права на льготный проезд членов многодетной семьи (многодетной приемной семьи) на железнодорожном транспорте или права на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(многодетных приемных семей) по территории Ленинградской области на основе БЭПК:</w:t>
            </w:r>
          </w:p>
        </w:tc>
      </w:tr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Заявляю, что за период с ________ по ________ (указывается необходимый расчетный период доходов) моя семья состоит из: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4"/>
        <w:gridCol w:w="3685"/>
      </w:tblGrid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ребенке, на которого запрашивается право проезда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6300B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З*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6300B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З*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Pr="006300B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З*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Паспорт РФ (ребенка, 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Адрес места жительства (указывается при достижении 14-летнего возраста)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регистрации (указывается при достижении 14-летнего возраста)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Фамилия, имя, отчество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Степень родства к ребенку - для родителей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рождения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СНИЛС (второго супруга)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Паспорт гражданина РФ (второго супруга)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регистрации брака - для супруга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смерти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Сведения об изменении ФИО (указывается </w:t>
            </w: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>ФИО до изменения и основание изменений)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>ФИО до изменения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основание для изменения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детях:</w:t>
            </w: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Паспорт РФ (ребенка, 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доходах семьи:</w:t>
            </w: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трудоустройстве родителя (родителей)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у родителя трудовой книжки и(или) сведений о трудовой </w:t>
            </w: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предусмотренных Трудовым </w:t>
            </w:r>
            <w:hyperlink r:id="rId6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(при наличии), гражданин сообщает (поставить отметку(и) "V"):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имею трудовой книжки и(или) сведений о трудовой деятельности, предусмотренных </w:t>
            </w: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Трудовым </w:t>
            </w:r>
            <w:hyperlink r:id="rId7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нигде не работал(а) и не работаю по трудовому договору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Прошу исключить из общей суммы дохода выплаченные алименты в сумме _________ руб. ___ коп., удерживаемые по</w:t>
            </w:r>
          </w:p>
        </w:tc>
      </w:tr>
      <w:tr w:rsidR="005C2E47" w:rsidRPr="006300B3" w:rsidTr="005627D9">
        <w:tc>
          <w:tcPr>
            <w:tcW w:w="9071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Заполняется в случае определения права на льготный проезд на ребенка-инвалида, несовершеннолетнего получателя пенсии по потере кормильца и(или) студента, не достигшего совершеннолетнего возраста (заявление подается его законным представителем):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4"/>
        <w:gridCol w:w="3685"/>
      </w:tblGrid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ребенке, на которого запрашивается право проезда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6300B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З*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r w:rsidRPr="006300B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З*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Pr="006300B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З*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Паспорт РФ (ребенка, 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Заполняется в случае определения права на льготный проезд лицу, получающему ежегодную денежную выплату за счет средств федерального бюджета в соответствии с Федеральным </w:t>
            </w:r>
            <w:hyperlink r:id="rId8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от 20 июля 2012 года № 125-ФЗ «О донорстве крови и ее компонентов» (Почетный донор):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4"/>
        <w:gridCol w:w="3685"/>
      </w:tblGrid>
      <w:tr w:rsidR="005C2E47" w:rsidRPr="006300B3" w:rsidTr="005627D9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доходах Почетного донора</w:t>
            </w: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трудоустройстве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трудовой книжки и(или) сведений о трудовой деятельности, предусмотренных Трудовым </w:t>
            </w:r>
            <w:hyperlink r:id="rId9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(при наличии), гражданин сообщает (поставить отметку(и) "V":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не имею трудовой книжки и(или) сведений о трудовой деятельности, предусмотренных Трудовым </w:t>
            </w:r>
            <w:hyperlink r:id="rId10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нигде не работал(а) и не работаю по трудовому договору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не осуществляю деятельность в качестве </w:t>
            </w: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и(или) лицензированию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right="1135" w:firstLine="540"/>
        <w:jc w:val="both"/>
        <w:rPr>
          <w:rFonts w:ascii="Times New Roman" w:hAnsi="Times New Roman"/>
          <w:sz w:val="24"/>
          <w:szCs w:val="24"/>
        </w:rPr>
      </w:pPr>
      <w:r w:rsidRPr="006300B3">
        <w:rPr>
          <w:rFonts w:ascii="Times New Roman" w:hAnsi="Times New Roman"/>
          <w:sz w:val="24"/>
          <w:szCs w:val="24"/>
        </w:rPr>
        <w:t>Заполняется в случае определения права на льготный проезд на ребенка участника специальной 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2891"/>
      </w:tblGrid>
      <w:tr w:rsidR="005C2E47" w:rsidRPr="006300B3" w:rsidTr="005627D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 ребенке, на которого запрашивается право проезда</w:t>
            </w: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Паспорт РФ &lt;4&gt; (ребенка, 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Адрес места жительства (указывается при достижении 14-летнего возраста)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регистрации (указывается при достижении 14-летнего возраста)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участника специальной </w:t>
            </w: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>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рождения участника специальной 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СНИЛС участника специальной 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 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Паспорт гражданина РФ &lt;5&gt; участника специальной военной операции/лица, заключившего контракт с организациями, содействующими выполнению задач, возложенных на Вооруженные Силы Российской Федерации, в ходе специальной военной операции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Реквизиты актовой записи о регистрации брака - для супруга, пасынка (падчерицы)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N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Сведения об изменении ФИО (указываются ФИО до изменения и основание изменений)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ФИО до изменения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основание для изменения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номер и дата актовой записи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наименование органа, составившего запись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5"/>
        <w:gridCol w:w="8277"/>
      </w:tblGrid>
      <w:tr w:rsidR="005C2E47" w:rsidRPr="006300B3" w:rsidTr="005627D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&lt;6&gt; Отказ от предоставления аналогичной (взаимоисключающей) меры социальной поддержки подтверждаю (поставить отметку "V" в случае выбора в пользу текущей меры социальной поддержки)</w:t>
            </w:r>
          </w:p>
        </w:tc>
      </w:tr>
      <w:tr w:rsidR="005C2E47" w:rsidRPr="006300B3" w:rsidTr="005627D9">
        <w:tc>
          <w:tcPr>
            <w:tcW w:w="775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775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(вписать наименование меры социальной поддержки, от которой отказывается заявитель и орган ее предоставления)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60"/>
        <w:gridCol w:w="1587"/>
      </w:tblGrid>
      <w:tr w:rsidR="005C2E47" w:rsidRPr="006300B3" w:rsidTr="005627D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00B3">
              <w:rPr>
                <w:rFonts w:ascii="Times New Roman" w:hAnsi="Times New Roman"/>
                <w:b/>
                <w:sz w:val="24"/>
                <w:szCs w:val="24"/>
              </w:rPr>
              <w:t>К заявлению прилагаю:</w:t>
            </w:r>
          </w:p>
        </w:tc>
      </w:tr>
      <w:tr w:rsidR="005C2E47" w:rsidRPr="006300B3" w:rsidTr="005627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0B3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0B3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0B3">
              <w:rPr>
                <w:rFonts w:ascii="Times New Roman" w:hAnsi="Times New Roman"/>
                <w:b/>
                <w:sz w:val="24"/>
                <w:szCs w:val="24"/>
              </w:rPr>
              <w:t>Количество документов</w:t>
            </w:r>
          </w:p>
        </w:tc>
      </w:tr>
      <w:tr w:rsidR="005C2E47" w:rsidRPr="006300B3" w:rsidTr="005627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98"/>
        <w:gridCol w:w="4989"/>
      </w:tblGrid>
      <w:tr w:rsidR="005C2E47" w:rsidRPr="006300B3" w:rsidTr="005627D9">
        <w:tc>
          <w:tcPr>
            <w:tcW w:w="9071" w:type="dxa"/>
            <w:gridSpan w:val="3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Предупрежден(а) о том, что: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11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статьей 159.2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при наступлении обстоятельств, влияющих на предоставление меры социальной поддержки (</w:t>
            </w:r>
            <w:proofErr w:type="gramStart"/>
            <w:r w:rsidRPr="006300B3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6300B3">
              <w:rPr>
                <w:rFonts w:ascii="Times New Roman" w:hAnsi="Times New Roman"/>
                <w:sz w:val="24"/>
                <w:szCs w:val="24"/>
              </w:rPr>
              <w:t>: изменение места жительства и выезд за пределы Ленинградской области; утрата права; изменение персональных данных), письменно известить ЦСЗН через МФЦ, либо ПГУ ЛО, либо ЕПГУ не позднее чем в месячный срок со дня наступления соответствующих обстоятельств;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при оплате проезда и контроле оплаты проезда необходимо предъявлять БЭПК и(или) карточку транспортного обслуживания (далее - КТО), паспорт и документ, подтверждающий право на предоставление льготы;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необходимо бережно хранить выданный (выданную) БЭПК и(или) КТО, не допускать передачи (продажи) его другому лицу, утери и порчи;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при утрате БЭПК и(или) КТО необходимо незамедлительно сообщить любым способом (лично, по телефону, факсом, по почте) в уполномоченный орган по месту жительства.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lastRenderedPageBreak/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Сообщаю, что не являюсь/являюсь &lt;*&gt; (нужное подчеркнуть)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&lt;**&gt;.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&lt;*&gt; Предупрежден(а), что карточка транспортного обслуживания не выдается лицам, являющимся получателями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из числа федеральных льготников.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&lt;**&gt; Под федеральными льготниками понимаются: инвалиды; дети-инвалиды; инвалиды войны и инвалиды боевых действий; участники войны; лица, награжденные знаком "Жителю блокадного Ленинграда"; ветераны боевых действий;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члены семей погибших (умерших) инвалидов войны, участников войны, ветеранов боевых действий и приравненные к ним (</w:t>
            </w:r>
            <w:hyperlink r:id="rId12" w:history="1">
              <w:r w:rsidRPr="006300B3">
                <w:rPr>
                  <w:rFonts w:ascii="Times New Roman" w:hAnsi="Times New Roman"/>
                  <w:sz w:val="24"/>
                  <w:szCs w:val="24"/>
                </w:rPr>
                <w:t>ст. 21</w:t>
              </w:r>
            </w:hyperlink>
            <w:r w:rsidRPr="006300B3">
              <w:rPr>
                <w:rFonts w:ascii="Times New Roman" w:hAnsi="Times New Roman"/>
                <w:sz w:val="24"/>
                <w:szCs w:val="24"/>
              </w:rPr>
              <w:t xml:space="preserve"> Закона РФ "О ветеранах); бывшие несовершеннолетние узники концлагеря, гетто или иного места принудительного содержания, созданного фашистами в годы Второй мировой войны; лица, подвергшиеся воздействию радиации.</w:t>
            </w:r>
          </w:p>
        </w:tc>
      </w:tr>
      <w:tr w:rsidR="005C2E47" w:rsidRPr="006300B3" w:rsidTr="005627D9">
        <w:tc>
          <w:tcPr>
            <w:tcW w:w="9071" w:type="dxa"/>
            <w:gridSpan w:val="3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1984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(подпись заявителя (представителя заявителя)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3"/>
      </w:tblGrid>
      <w:tr w:rsidR="005C2E47" w:rsidRPr="006300B3" w:rsidTr="005627D9">
        <w:tc>
          <w:tcPr>
            <w:tcW w:w="9070" w:type="dxa"/>
            <w:gridSpan w:val="2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Результат рассмотрения заявления прошу (поставить отметку "V"):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выдать на руки в ЦСЗН, расположенном по адресу &lt;*&gt;: Ленинградская область, ____________________________________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выдать на руки в МФЦ, расположенном по адресу &lt;*&gt;: Ленинградская область, ____________________________________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5C2E47" w:rsidRPr="006300B3" w:rsidTr="005627D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3" w:type="dxa"/>
            <w:tcBorders>
              <w:left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направить по электронной почте, указать электронный адрес ____________________________________________________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E47" w:rsidRPr="006300B3" w:rsidTr="005627D9">
        <w:tc>
          <w:tcPr>
            <w:tcW w:w="9071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Прошу выдать оформленную БЭПК в МФЦ или ЦСЗН (подчеркнуть), расположенном по адресу &lt;*&gt;: Ленинградская область,</w:t>
            </w:r>
          </w:p>
        </w:tc>
      </w:tr>
      <w:tr w:rsidR="005C2E47" w:rsidRPr="006300B3" w:rsidTr="005627D9">
        <w:tc>
          <w:tcPr>
            <w:tcW w:w="9071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4082"/>
        <w:gridCol w:w="340"/>
        <w:gridCol w:w="2154"/>
      </w:tblGrid>
      <w:tr w:rsidR="005C2E47" w:rsidRPr="006300B3" w:rsidTr="005627D9">
        <w:tc>
          <w:tcPr>
            <w:tcW w:w="2154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154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4082"/>
        <w:gridCol w:w="340"/>
        <w:gridCol w:w="2155"/>
      </w:tblGrid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&lt;*&gt; Адрес МФЦ или ЦСЗН указывается при подаче документов посредством ПГУ ЛО/ЕПГУ либо при подаче документов в МФЦ, находящемся по другому адресу.</w:t>
            </w: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Заполняется специалистом:</w:t>
            </w:r>
          </w:p>
        </w:tc>
      </w:tr>
      <w:tr w:rsidR="005C2E47" w:rsidRPr="006300B3" w:rsidTr="005627D9">
        <w:tc>
          <w:tcPr>
            <w:tcW w:w="9071" w:type="dxa"/>
            <w:gridSpan w:val="5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5C2E47" w:rsidRPr="006300B3" w:rsidTr="005627D9">
        <w:tc>
          <w:tcPr>
            <w:tcW w:w="2154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154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i/>
                <w:iCs/>
                <w:sz w:val="24"/>
                <w:szCs w:val="24"/>
              </w:rPr>
              <w:t>(дата)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474"/>
        <w:gridCol w:w="340"/>
        <w:gridCol w:w="1474"/>
        <w:gridCol w:w="340"/>
        <w:gridCol w:w="2494"/>
      </w:tblGrid>
      <w:tr w:rsidR="005C2E47" w:rsidRPr="006300B3" w:rsidTr="005627D9">
        <w:tc>
          <w:tcPr>
            <w:tcW w:w="2948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Заявление зарегистрировано в ЦСЗН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E47" w:rsidRPr="006300B3" w:rsidTr="005627D9">
        <w:tc>
          <w:tcPr>
            <w:tcW w:w="2948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5C2E47" w:rsidRPr="006300B3" w:rsidRDefault="005C2E47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0B3">
              <w:rPr>
                <w:rFonts w:ascii="Times New Roman" w:hAnsi="Times New Roman"/>
                <w:sz w:val="24"/>
                <w:szCs w:val="24"/>
              </w:rPr>
              <w:t>(фамилия, инициалы специалиста)</w:t>
            </w:r>
          </w:p>
        </w:tc>
      </w:tr>
    </w:tbl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2E47" w:rsidRPr="006300B3" w:rsidRDefault="005C2E47" w:rsidP="005C2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00B3">
        <w:rPr>
          <w:rFonts w:ascii="Times New Roman" w:hAnsi="Times New Roman"/>
          <w:sz w:val="24"/>
          <w:szCs w:val="24"/>
        </w:rPr>
        <w:t>--------------------------------</w:t>
      </w:r>
    </w:p>
    <w:p w:rsidR="005C2E47" w:rsidRPr="006300B3" w:rsidRDefault="005C2E47" w:rsidP="005C2E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02"/>
      <w:bookmarkEnd w:id="1"/>
      <w:r w:rsidRPr="006300B3">
        <w:rPr>
          <w:rFonts w:ascii="Times New Roman" w:hAnsi="Times New Roman"/>
          <w:sz w:val="24"/>
          <w:szCs w:val="24"/>
        </w:rPr>
        <w:t xml:space="preserve">&lt;1&gt; Заполняется при обращении лиц, указанных в </w:t>
      </w:r>
      <w:hyperlink w:anchor="Par39" w:history="1">
        <w:r w:rsidRPr="006300B3">
          <w:rPr>
            <w:rFonts w:ascii="Times New Roman" w:hAnsi="Times New Roman"/>
            <w:sz w:val="24"/>
            <w:szCs w:val="24"/>
          </w:rPr>
          <w:t>подпунктах 1</w:t>
        </w:r>
      </w:hyperlink>
      <w:r w:rsidRPr="006300B3">
        <w:rPr>
          <w:rFonts w:ascii="Times New Roman" w:hAnsi="Times New Roman"/>
          <w:sz w:val="24"/>
          <w:szCs w:val="24"/>
        </w:rPr>
        <w:t xml:space="preserve"> и </w:t>
      </w:r>
      <w:hyperlink w:anchor="Par42" w:history="1">
        <w:r w:rsidRPr="006300B3">
          <w:rPr>
            <w:rFonts w:ascii="Times New Roman" w:hAnsi="Times New Roman"/>
            <w:sz w:val="24"/>
            <w:szCs w:val="24"/>
          </w:rPr>
          <w:t>4 подпункта "б" пункта 1.2.1</w:t>
        </w:r>
      </w:hyperlink>
      <w:r w:rsidRPr="006300B3">
        <w:rPr>
          <w:rFonts w:ascii="Times New Roman" w:hAnsi="Times New Roman"/>
          <w:sz w:val="24"/>
          <w:szCs w:val="24"/>
        </w:rPr>
        <w:t xml:space="preserve"> административного регламента предоставления на территории Ленинградской области государственной услуги по определению права на льготный (бесплатный) проезд на автомобильном и (или) железнодорожном транспортах пригородного сообщения отдельным категориям граждан.</w:t>
      </w:r>
    </w:p>
    <w:p w:rsidR="005C2E47" w:rsidRPr="006300B3" w:rsidRDefault="005C2E47" w:rsidP="005C2E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03"/>
      <w:bookmarkEnd w:id="2"/>
      <w:r w:rsidRPr="006300B3">
        <w:rPr>
          <w:rFonts w:ascii="Times New Roman" w:hAnsi="Times New Roman"/>
          <w:sz w:val="24"/>
          <w:szCs w:val="24"/>
        </w:rPr>
        <w:t xml:space="preserve">&lt;2&gt; </w:t>
      </w:r>
      <w:bookmarkStart w:id="3" w:name="Par1104"/>
      <w:bookmarkEnd w:id="3"/>
      <w:r w:rsidRPr="006300B3">
        <w:rPr>
          <w:rFonts w:ascii="Times New Roman" w:hAnsi="Times New Roman"/>
          <w:sz w:val="24"/>
          <w:szCs w:val="24"/>
        </w:rPr>
        <w:t xml:space="preserve">В случае обращения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 </w:t>
      </w:r>
    </w:p>
    <w:p w:rsidR="005C2E47" w:rsidRPr="006300B3" w:rsidRDefault="005C2E47" w:rsidP="005C2E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00B3">
        <w:rPr>
          <w:rFonts w:ascii="Times New Roman" w:hAnsi="Times New Roman"/>
          <w:sz w:val="24"/>
          <w:szCs w:val="24"/>
        </w:rPr>
        <w:t>&lt;3&gt; В случае обращения представителя заявителя, являющегося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5C2E47" w:rsidRPr="006300B3" w:rsidRDefault="005C2E47" w:rsidP="005C2E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00B3">
        <w:rPr>
          <w:rFonts w:ascii="Times New Roman" w:hAnsi="Times New Roman"/>
          <w:sz w:val="24"/>
          <w:szCs w:val="24"/>
        </w:rPr>
        <w:t>&lt;4&gt; В случае если ребенок является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5C2E47" w:rsidRPr="006300B3" w:rsidRDefault="005C2E47" w:rsidP="005C2E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00B3">
        <w:rPr>
          <w:rFonts w:ascii="Times New Roman" w:hAnsi="Times New Roman"/>
          <w:sz w:val="24"/>
          <w:szCs w:val="24"/>
        </w:rPr>
        <w:t xml:space="preserve">&lt;5&gt; В случае если участник специальной военной операции/лицо, заключившее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</w:t>
      </w:r>
      <w:r w:rsidRPr="006300B3">
        <w:rPr>
          <w:rFonts w:ascii="Times New Roman" w:hAnsi="Times New Roman"/>
          <w:sz w:val="24"/>
          <w:szCs w:val="24"/>
        </w:rPr>
        <w:lastRenderedPageBreak/>
        <w:t>является иностранным гражданином или лицом без гражданства, поле не заполняется, и к комплекту документов прилагается копия документа, удостоверяющего личность.</w:t>
      </w:r>
    </w:p>
    <w:p w:rsidR="005C2E47" w:rsidRPr="006300B3" w:rsidRDefault="005C2E47" w:rsidP="005C2E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00B3">
        <w:rPr>
          <w:rFonts w:ascii="Times New Roman" w:hAnsi="Times New Roman"/>
          <w:sz w:val="24"/>
          <w:szCs w:val="24"/>
        </w:rPr>
        <w:t>&lt;6&gt; Заполняется в случае если заявителю определено право льготного (бесплатного) проезда на автомобильном транспорте или железнодорожном транспорте пригородного сообщения по иным основаниям. ЦСЗН при подтверждении отказа направляет информацию об отказе в орган, определивший право.</w:t>
      </w:r>
    </w:p>
    <w:p w:rsidR="005C2E47" w:rsidRPr="007F6F04" w:rsidRDefault="005C2E47" w:rsidP="005C2E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6A0C" w:rsidRPr="005C2E47" w:rsidRDefault="00806A0C" w:rsidP="005C2E47">
      <w:bookmarkStart w:id="4" w:name="_GoBack"/>
      <w:bookmarkEnd w:id="4"/>
    </w:p>
    <w:sectPr w:rsidR="00806A0C" w:rsidRPr="005C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66CFB"/>
    <w:rsid w:val="00225AA8"/>
    <w:rsid w:val="002869F3"/>
    <w:rsid w:val="002E2AF5"/>
    <w:rsid w:val="00510BBB"/>
    <w:rsid w:val="005633FD"/>
    <w:rsid w:val="00573421"/>
    <w:rsid w:val="005C2E47"/>
    <w:rsid w:val="00615A57"/>
    <w:rsid w:val="00806A0C"/>
    <w:rsid w:val="008D7E57"/>
    <w:rsid w:val="00943E35"/>
    <w:rsid w:val="009D1BE9"/>
    <w:rsid w:val="00A907A8"/>
    <w:rsid w:val="00CB77D1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" TargetMode="External"/><Relationship Id="rId12" Type="http://schemas.openxmlformats.org/officeDocument/2006/relationships/hyperlink" Target="https://login.consultant.ru/link/?req=doc&amp;base=LAW&amp;n=474016&amp;dst=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24" TargetMode="External"/><Relationship Id="rId11" Type="http://schemas.openxmlformats.org/officeDocument/2006/relationships/hyperlink" Target="https://login.consultant.ru/link/?req=doc&amp;base=LAW&amp;n=474037&amp;dst=1224" TargetMode="External"/><Relationship Id="rId5" Type="http://schemas.openxmlformats.org/officeDocument/2006/relationships/hyperlink" Target="https://login.consultant.ru/link/?req=doc&amp;base=LAW&amp;n=465550" TargetMode="External"/><Relationship Id="rId10" Type="http://schemas.openxmlformats.org/officeDocument/2006/relationships/hyperlink" Target="https://login.consultant.ru/link/?req=doc&amp;base=LAW&amp;n=474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2024-05-31T09:53:00Z</dcterms:created>
  <dcterms:modified xsi:type="dcterms:W3CDTF">2024-05-31T09:53:00Z</dcterms:modified>
</cp:coreProperties>
</file>